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4B530" w14:textId="77777777" w:rsidR="00A03BA8" w:rsidRDefault="00B6474D" w:rsidP="006E106C">
      <w:pPr>
        <w:pStyle w:val="GSIBetreff"/>
      </w:pPr>
      <w:r>
        <w:t xml:space="preserve"> </w:t>
      </w:r>
    </w:p>
    <w:p w14:paraId="1EAEAD6B" w14:textId="4EA1FFE7" w:rsidR="00BA7C70" w:rsidRPr="00CB76F5" w:rsidRDefault="00BA7C70" w:rsidP="00BA7C70">
      <w:pPr>
        <w:pStyle w:val="Titel"/>
        <w:rPr>
          <w:sz w:val="40"/>
          <w:szCs w:val="40"/>
        </w:rPr>
      </w:pPr>
      <w:r w:rsidRPr="00CB76F5">
        <w:rPr>
          <w:sz w:val="40"/>
          <w:szCs w:val="40"/>
        </w:rPr>
        <w:t xml:space="preserve">Vertrag über </w:t>
      </w:r>
      <w:r>
        <w:rPr>
          <w:sz w:val="40"/>
          <w:szCs w:val="40"/>
        </w:rPr>
        <w:t>die</w:t>
      </w:r>
      <w:r w:rsidRPr="00CB76F5">
        <w:rPr>
          <w:sz w:val="40"/>
          <w:szCs w:val="40"/>
        </w:rPr>
        <w:t xml:space="preserve"> Herstellung, Lieferung und Test</w:t>
      </w:r>
      <w:r>
        <w:rPr>
          <w:sz w:val="40"/>
          <w:szCs w:val="40"/>
        </w:rPr>
        <w:t>s von Coils für 18GHz ECR</w:t>
      </w:r>
      <w:r w:rsidR="00794D46">
        <w:rPr>
          <w:sz w:val="40"/>
          <w:szCs w:val="40"/>
        </w:rPr>
        <w:t>IS</w:t>
      </w:r>
    </w:p>
    <w:p w14:paraId="67F05329" w14:textId="77777777" w:rsidR="00EE7E43" w:rsidRPr="00DF5338" w:rsidRDefault="00EE7E43" w:rsidP="00DF5338">
      <w:pPr>
        <w:rPr>
          <w:rFonts w:cs="Arial"/>
          <w:b/>
          <w:sz w:val="24"/>
          <w:szCs w:val="24"/>
        </w:rPr>
      </w:pPr>
      <w:r w:rsidRPr="00A03BA8">
        <w:rPr>
          <w:rFonts w:cs="Arial"/>
          <w:b/>
          <w:sz w:val="24"/>
          <w:szCs w:val="24"/>
        </w:rPr>
        <w:t xml:space="preserve">Anlage </w:t>
      </w:r>
      <w:r w:rsidR="00672719">
        <w:rPr>
          <w:rFonts w:cs="Arial"/>
          <w:b/>
          <w:sz w:val="24"/>
          <w:szCs w:val="24"/>
        </w:rPr>
        <w:t>10</w:t>
      </w:r>
      <w:r w:rsidRPr="00A03BA8">
        <w:rPr>
          <w:rFonts w:cs="Arial"/>
          <w:b/>
          <w:sz w:val="24"/>
          <w:szCs w:val="24"/>
        </w:rPr>
        <w:t xml:space="preserve"> </w:t>
      </w:r>
      <w:r w:rsidR="00ED12E4">
        <w:rPr>
          <w:rFonts w:cs="Arial"/>
          <w:b/>
          <w:sz w:val="24"/>
          <w:szCs w:val="24"/>
        </w:rPr>
        <w:t>Terminplan</w:t>
      </w:r>
    </w:p>
    <w:p w14:paraId="09B33B51" w14:textId="77777777" w:rsidR="00BC4CD9" w:rsidRDefault="00BC4CD9" w:rsidP="00BC4CD9">
      <w:pPr>
        <w:pStyle w:val="berschrift1"/>
      </w:pPr>
      <w:r>
        <w:t>Zielsetzung</w:t>
      </w:r>
    </w:p>
    <w:p w14:paraId="3BF749B9" w14:textId="77777777" w:rsidR="00EE7E43" w:rsidRDefault="00EE7E43" w:rsidP="001B3D44">
      <w:pPr>
        <w:ind w:right="-1788"/>
        <w:rPr>
          <w:rFonts w:cs="Arial"/>
        </w:rPr>
      </w:pPr>
      <w:r w:rsidRPr="00BC4CD9">
        <w:rPr>
          <w:rFonts w:cs="Arial"/>
        </w:rPr>
        <w:t xml:space="preserve">Diese Anlage </w:t>
      </w:r>
      <w:r w:rsidR="007252DE">
        <w:rPr>
          <w:rFonts w:cs="Arial"/>
        </w:rPr>
        <w:t>legt den</w:t>
      </w:r>
      <w:r w:rsidRPr="00BC4CD9">
        <w:rPr>
          <w:rFonts w:cs="Arial"/>
        </w:rPr>
        <w:t xml:space="preserve"> </w:t>
      </w:r>
      <w:r w:rsidR="007252DE">
        <w:rPr>
          <w:rFonts w:cs="Arial"/>
        </w:rPr>
        <w:t xml:space="preserve">Terminplan </w:t>
      </w:r>
      <w:r w:rsidR="007A3312">
        <w:rPr>
          <w:rFonts w:cs="Arial"/>
        </w:rPr>
        <w:t>iSd Ziffer 3</w:t>
      </w:r>
      <w:r w:rsidR="001B3D44" w:rsidRPr="001B3D44">
        <w:rPr>
          <w:rFonts w:cs="Arial"/>
        </w:rPr>
        <w:t xml:space="preserve"> des </w:t>
      </w:r>
      <w:r w:rsidR="001B3D44">
        <w:rPr>
          <w:rFonts w:cs="Arial"/>
        </w:rPr>
        <w:t>V</w:t>
      </w:r>
      <w:r w:rsidR="001B3D44" w:rsidRPr="001B3D44">
        <w:rPr>
          <w:rFonts w:cs="Arial"/>
        </w:rPr>
        <w:t>ertrag</w:t>
      </w:r>
      <w:r w:rsidR="00C82DF2">
        <w:rPr>
          <w:rFonts w:cs="Arial"/>
        </w:rPr>
        <w:t>e</w:t>
      </w:r>
      <w:r w:rsidR="001B3D44" w:rsidRPr="001B3D44">
        <w:rPr>
          <w:rFonts w:cs="Arial"/>
        </w:rPr>
        <w:t xml:space="preserve">s </w:t>
      </w:r>
      <w:r w:rsidR="007252DE">
        <w:rPr>
          <w:rFonts w:cs="Arial"/>
        </w:rPr>
        <w:t>sowie die Meilensteine fest.</w:t>
      </w:r>
    </w:p>
    <w:p w14:paraId="1BF612AC" w14:textId="77777777" w:rsidR="007C1C9E" w:rsidRDefault="007C1C9E" w:rsidP="00C82DF2">
      <w:pPr>
        <w:pStyle w:val="berschrift1"/>
      </w:pPr>
      <w:r>
        <w:t>Terminplan</w:t>
      </w:r>
    </w:p>
    <w:p w14:paraId="4A370B74" w14:textId="77777777" w:rsidR="00A11B38" w:rsidRPr="008E5AAA" w:rsidRDefault="00A11B38" w:rsidP="00A11B38">
      <w:pPr>
        <w:rPr>
          <w:rFonts w:cs="Arial"/>
        </w:rPr>
      </w:pPr>
    </w:p>
    <w:tbl>
      <w:tblPr>
        <w:tblW w:w="9629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6" w:space="0" w:color="4F81BD"/>
          <w:insideV w:val="single" w:sz="6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6804"/>
        <w:gridCol w:w="1560"/>
        <w:gridCol w:w="708"/>
      </w:tblGrid>
      <w:tr w:rsidR="00BA7C70" w:rsidRPr="00CB4FF5" w14:paraId="08DAB9D9" w14:textId="77777777" w:rsidTr="008E11C6">
        <w:tc>
          <w:tcPr>
            <w:tcW w:w="557" w:type="dxa"/>
            <w:shd w:val="clear" w:color="auto" w:fill="4F81BD"/>
          </w:tcPr>
          <w:p w14:paraId="04CAA123" w14:textId="3B315F89" w:rsidR="00BA7C70" w:rsidRPr="001B552B" w:rsidRDefault="00BA7C70" w:rsidP="008E11C6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1B552B">
              <w:rPr>
                <w:rFonts w:cs="Arial"/>
                <w:b/>
                <w:bCs/>
                <w:color w:val="FFFFFF"/>
                <w:sz w:val="18"/>
                <w:szCs w:val="18"/>
              </w:rPr>
              <w:t>N</w:t>
            </w:r>
            <w:r w:rsidR="00E40860">
              <w:rPr>
                <w:rFonts w:cs="Arial"/>
                <w:b/>
                <w:bCs/>
                <w:color w:val="FFFFFF"/>
                <w:sz w:val="18"/>
                <w:szCs w:val="18"/>
              </w:rPr>
              <w:t>r</w:t>
            </w:r>
            <w:r w:rsidRPr="001B552B">
              <w:rPr>
                <w:rFonts w:cs="Arial"/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6804" w:type="dxa"/>
            <w:shd w:val="clear" w:color="auto" w:fill="4F81BD"/>
          </w:tcPr>
          <w:p w14:paraId="6C947316" w14:textId="6A7D47B8" w:rsidR="00BA7C70" w:rsidRPr="00CB4FF5" w:rsidRDefault="00E40860" w:rsidP="008E11C6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Bezeichnung</w:t>
            </w:r>
          </w:p>
        </w:tc>
        <w:tc>
          <w:tcPr>
            <w:tcW w:w="1560" w:type="dxa"/>
            <w:shd w:val="clear" w:color="auto" w:fill="4F81BD"/>
          </w:tcPr>
          <w:p w14:paraId="160FF5C0" w14:textId="087A0FDB" w:rsidR="00BA7C70" w:rsidRPr="00CB4FF5" w:rsidRDefault="00E40860" w:rsidP="008E11C6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Datum</w:t>
            </w:r>
          </w:p>
        </w:tc>
        <w:tc>
          <w:tcPr>
            <w:tcW w:w="708" w:type="dxa"/>
            <w:shd w:val="clear" w:color="auto" w:fill="4F81BD"/>
          </w:tcPr>
          <w:p w14:paraId="7D5389CF" w14:textId="5795E725" w:rsidR="00BA7C70" w:rsidRPr="00CB4FF5" w:rsidRDefault="00BA7C70" w:rsidP="008E11C6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Typ</w:t>
            </w:r>
          </w:p>
        </w:tc>
      </w:tr>
      <w:tr w:rsidR="00BA7C70" w:rsidRPr="00CB4FF5" w14:paraId="0288E6C7" w14:textId="77777777" w:rsidTr="008E11C6">
        <w:tc>
          <w:tcPr>
            <w:tcW w:w="557" w:type="dxa"/>
          </w:tcPr>
          <w:p w14:paraId="4A185FD2" w14:textId="77777777" w:rsidR="00BA7C70" w:rsidRPr="00CB4FF5" w:rsidRDefault="00BA7C70" w:rsidP="008E11C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</w:t>
            </w:r>
          </w:p>
        </w:tc>
        <w:tc>
          <w:tcPr>
            <w:tcW w:w="6804" w:type="dxa"/>
          </w:tcPr>
          <w:p w14:paraId="2420D8A7" w14:textId="77777777" w:rsidR="00BA7C70" w:rsidRPr="003A7CC7" w:rsidRDefault="00BA7C70" w:rsidP="008E11C6">
            <w:pPr>
              <w:rPr>
                <w:rFonts w:cs="Arial"/>
                <w:lang w:val="en-US"/>
              </w:rPr>
            </w:pPr>
            <w:r w:rsidRPr="003A7CC7">
              <w:rPr>
                <w:rFonts w:cs="Arial"/>
                <w:lang w:val="en-US"/>
              </w:rPr>
              <w:t>Award of contract</w:t>
            </w:r>
          </w:p>
        </w:tc>
        <w:tc>
          <w:tcPr>
            <w:tcW w:w="1560" w:type="dxa"/>
          </w:tcPr>
          <w:p w14:paraId="1B243E96" w14:textId="5A026879" w:rsidR="00BA7C70" w:rsidRPr="003A7CC7" w:rsidRDefault="00E40860" w:rsidP="008E11C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T0 +</w:t>
            </w:r>
          </w:p>
        </w:tc>
        <w:tc>
          <w:tcPr>
            <w:tcW w:w="708" w:type="dxa"/>
          </w:tcPr>
          <w:p w14:paraId="5881B1A5" w14:textId="16E1DC34" w:rsidR="00BA7C70" w:rsidRPr="00CB4FF5" w:rsidRDefault="00BA7C70" w:rsidP="008E11C6">
            <w:pPr>
              <w:rPr>
                <w:rFonts w:cs="Arial"/>
              </w:rPr>
            </w:pPr>
            <w:r>
              <w:rPr>
                <w:rFonts w:cs="Arial"/>
              </w:rPr>
              <w:t>M, Z</w:t>
            </w:r>
          </w:p>
        </w:tc>
      </w:tr>
      <w:tr w:rsidR="00BA7C70" w:rsidRPr="00CB4FF5" w14:paraId="297FB30F" w14:textId="77777777" w:rsidTr="008E11C6">
        <w:tc>
          <w:tcPr>
            <w:tcW w:w="557" w:type="dxa"/>
          </w:tcPr>
          <w:p w14:paraId="590A1FFB" w14:textId="77777777" w:rsidR="00BA7C70" w:rsidRPr="00CB4FF5" w:rsidRDefault="00BA7C70" w:rsidP="008E11C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</w:p>
        </w:tc>
        <w:tc>
          <w:tcPr>
            <w:tcW w:w="6804" w:type="dxa"/>
          </w:tcPr>
          <w:p w14:paraId="7479C928" w14:textId="49D8467F" w:rsidR="00BA7C70" w:rsidRPr="001C7C84" w:rsidRDefault="00C72124" w:rsidP="008E11C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Conceptual design Review und (CDR) and </w:t>
            </w:r>
            <w:r w:rsidR="00BA7C70" w:rsidRPr="001C7C84">
              <w:rPr>
                <w:rFonts w:cs="Arial"/>
                <w:lang w:val="en-US"/>
              </w:rPr>
              <w:t>Final Design Review (FDR</w:t>
            </w:r>
            <w:r w:rsidR="00BA7C70">
              <w:rPr>
                <w:rFonts w:cs="Arial"/>
                <w:lang w:val="en-US"/>
              </w:rPr>
              <w:t>)</w:t>
            </w:r>
          </w:p>
        </w:tc>
        <w:tc>
          <w:tcPr>
            <w:tcW w:w="1560" w:type="dxa"/>
          </w:tcPr>
          <w:p w14:paraId="7F2706BA" w14:textId="663D770F" w:rsidR="00BA7C70" w:rsidRPr="003A7CC7" w:rsidRDefault="00BA7C70" w:rsidP="008E11C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+ </w:t>
            </w:r>
            <w:r w:rsidR="00E40860">
              <w:rPr>
                <w:rFonts w:cs="Arial"/>
                <w:lang w:val="en-US"/>
              </w:rPr>
              <w:t>4</w:t>
            </w:r>
            <w:r>
              <w:rPr>
                <w:rFonts w:cs="Arial"/>
                <w:lang w:val="en-US"/>
              </w:rPr>
              <w:t xml:space="preserve"> </w:t>
            </w:r>
            <w:r w:rsidR="00E40860">
              <w:rPr>
                <w:rFonts w:cs="Arial"/>
                <w:lang w:val="en-US"/>
              </w:rPr>
              <w:t>Monate</w:t>
            </w:r>
          </w:p>
        </w:tc>
        <w:tc>
          <w:tcPr>
            <w:tcW w:w="708" w:type="dxa"/>
          </w:tcPr>
          <w:p w14:paraId="173A0FE0" w14:textId="3FEDCEEB" w:rsidR="00BA7C70" w:rsidRPr="00CB4FF5" w:rsidRDefault="00BA7C70" w:rsidP="008E11C6">
            <w:pPr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="00A35A0D">
              <w:rPr>
                <w:rFonts w:cs="Arial"/>
              </w:rPr>
              <w:t>, Z</w:t>
            </w:r>
          </w:p>
        </w:tc>
      </w:tr>
      <w:tr w:rsidR="00BA7C70" w:rsidRPr="001C7C84" w14:paraId="30DEBF12" w14:textId="77777777" w:rsidTr="008E11C6">
        <w:tc>
          <w:tcPr>
            <w:tcW w:w="557" w:type="dxa"/>
          </w:tcPr>
          <w:p w14:paraId="78479F8D" w14:textId="28DE88F3" w:rsidR="00BA7C70" w:rsidRDefault="00E40860" w:rsidP="008E11C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</w:p>
        </w:tc>
        <w:tc>
          <w:tcPr>
            <w:tcW w:w="6804" w:type="dxa"/>
          </w:tcPr>
          <w:p w14:paraId="6EC0D6EF" w14:textId="77777777" w:rsidR="00BA7C70" w:rsidRDefault="00BA7C70" w:rsidP="008E11C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Coils assembled </w:t>
            </w:r>
          </w:p>
        </w:tc>
        <w:tc>
          <w:tcPr>
            <w:tcW w:w="1560" w:type="dxa"/>
          </w:tcPr>
          <w:p w14:paraId="7702929F" w14:textId="32A170AB" w:rsidR="00BA7C70" w:rsidRDefault="00BA7C70" w:rsidP="008E11C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+ </w:t>
            </w:r>
            <w:r w:rsidR="00E40860">
              <w:rPr>
                <w:rFonts w:cs="Arial"/>
                <w:lang w:val="en-US"/>
              </w:rPr>
              <w:t>10 Monate</w:t>
            </w:r>
          </w:p>
        </w:tc>
        <w:tc>
          <w:tcPr>
            <w:tcW w:w="708" w:type="dxa"/>
          </w:tcPr>
          <w:p w14:paraId="38BFCB15" w14:textId="77777777" w:rsidR="00BA7C70" w:rsidRPr="001C7C84" w:rsidRDefault="00BA7C70" w:rsidP="008E11C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</w:t>
            </w:r>
          </w:p>
        </w:tc>
      </w:tr>
      <w:tr w:rsidR="00BA7C70" w:rsidRPr="00CB4FF5" w14:paraId="3AB5C707" w14:textId="77777777" w:rsidTr="008E11C6">
        <w:tc>
          <w:tcPr>
            <w:tcW w:w="5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5C9F7367" w14:textId="4D8E0D86" w:rsidR="00BA7C70" w:rsidRPr="00CB4FF5" w:rsidRDefault="00E40860" w:rsidP="008E11C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</w:p>
        </w:tc>
        <w:tc>
          <w:tcPr>
            <w:tcW w:w="6804" w:type="dxa"/>
            <w:tcBorders>
              <w:top w:val="single" w:sz="8" w:space="0" w:color="4F81BD"/>
              <w:bottom w:val="single" w:sz="8" w:space="0" w:color="4F81BD"/>
            </w:tcBorders>
          </w:tcPr>
          <w:p w14:paraId="6C1B1400" w14:textId="10535EDC" w:rsidR="00BA7C70" w:rsidRPr="00DC3E8A" w:rsidRDefault="00BA7C70" w:rsidP="008E11C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Coils Factory Acceptance Test (</w:t>
            </w:r>
            <w:r w:rsidR="00E40860">
              <w:rPr>
                <w:rFonts w:cs="Arial"/>
                <w:lang w:val="en-US"/>
              </w:rPr>
              <w:t>Siehe Section</w:t>
            </w:r>
            <w:r>
              <w:rPr>
                <w:rFonts w:cs="Arial"/>
                <w:lang w:val="en-US"/>
              </w:rPr>
              <w:t xml:space="preserve"> </w:t>
            </w:r>
            <w:r w:rsidR="00E40860" w:rsidRPr="00E40860">
              <w:rPr>
                <w:lang w:val="en-US"/>
              </w:rPr>
              <w:t>5.1</w:t>
            </w:r>
            <w:r w:rsidR="00E40860">
              <w:rPr>
                <w:lang w:val="en-US"/>
              </w:rPr>
              <w:t>.1</w:t>
            </w:r>
            <w:r w:rsidR="00E40860" w:rsidRPr="00E40860">
              <w:rPr>
                <w:lang w:val="en-US"/>
              </w:rPr>
              <w:t>-5.</w:t>
            </w:r>
            <w:r w:rsidR="00E40860">
              <w:rPr>
                <w:lang w:val="en-US"/>
              </w:rPr>
              <w:t>1.</w:t>
            </w:r>
            <w:r w:rsidR="00E40860" w:rsidRPr="00E40860">
              <w:rPr>
                <w:lang w:val="en-US"/>
              </w:rPr>
              <w:t>5</w:t>
            </w:r>
            <w:r>
              <w:rPr>
                <w:rFonts w:cs="Arial"/>
                <w:lang w:val="en-US"/>
              </w:rPr>
              <w:t xml:space="preserve"> of the “Coils Detailed Specification”) </w:t>
            </w:r>
          </w:p>
        </w:tc>
        <w:tc>
          <w:tcPr>
            <w:tcW w:w="1560" w:type="dxa"/>
            <w:tcBorders>
              <w:top w:val="single" w:sz="8" w:space="0" w:color="4F81BD"/>
              <w:bottom w:val="single" w:sz="8" w:space="0" w:color="4F81BD"/>
            </w:tcBorders>
          </w:tcPr>
          <w:p w14:paraId="65DB3F2E" w14:textId="78C22F6E" w:rsidR="00BA7C70" w:rsidRPr="00E97725" w:rsidRDefault="00BA7C70" w:rsidP="008E11C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+ 1</w:t>
            </w:r>
            <w:r w:rsidR="00E40860">
              <w:rPr>
                <w:rFonts w:cs="Arial"/>
                <w:lang w:val="en-US"/>
              </w:rPr>
              <w:t>1 Monate</w:t>
            </w:r>
          </w:p>
        </w:tc>
        <w:tc>
          <w:tcPr>
            <w:tcW w:w="708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713B93B" w14:textId="77777777" w:rsidR="00BA7C70" w:rsidRPr="00CB4FF5" w:rsidRDefault="00BA7C70" w:rsidP="008E11C6">
            <w:pPr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</w:tr>
      <w:tr w:rsidR="00BA7C70" w:rsidRPr="00CB4FF5" w14:paraId="6165DE15" w14:textId="77777777" w:rsidTr="008E11C6">
        <w:tc>
          <w:tcPr>
            <w:tcW w:w="5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6AA13307" w14:textId="459E2BB1" w:rsidR="00BA7C70" w:rsidRPr="00CB4FF5" w:rsidRDefault="00E40860" w:rsidP="008E11C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5</w:t>
            </w:r>
          </w:p>
        </w:tc>
        <w:tc>
          <w:tcPr>
            <w:tcW w:w="6804" w:type="dxa"/>
            <w:tcBorders>
              <w:top w:val="single" w:sz="8" w:space="0" w:color="4F81BD"/>
              <w:bottom w:val="single" w:sz="8" w:space="0" w:color="4F81BD"/>
            </w:tcBorders>
          </w:tcPr>
          <w:p w14:paraId="452F8B6E" w14:textId="08889CE8" w:rsidR="00BA7C70" w:rsidRDefault="00BA7C70" w:rsidP="008E11C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Complete system Factory Acceptance Test</w:t>
            </w:r>
            <w:r w:rsidR="00E40860">
              <w:rPr>
                <w:rFonts w:cs="Arial"/>
                <w:lang w:val="en-US"/>
              </w:rPr>
              <w:t xml:space="preserve"> (Siehe Sections 5.1.6 and 5.1.7 of the “Coils Detailed Specification”)</w:t>
            </w:r>
          </w:p>
          <w:p w14:paraId="4C04C66A" w14:textId="190E51C2" w:rsidR="00BA7C70" w:rsidRPr="00AB71AD" w:rsidRDefault="00BA7C70" w:rsidP="008E11C6">
            <w:pPr>
              <w:pStyle w:val="Listenabsatz"/>
              <w:numPr>
                <w:ilvl w:val="0"/>
                <w:numId w:val="13"/>
              </w:numPr>
              <w:spacing w:after="60" w:line="260" w:lineRule="exact"/>
              <w:ind w:left="714" w:hanging="357"/>
              <w:contextualSpacing w:val="0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color w:val="000000" w:themeColor="text1"/>
                <w:lang w:val="en-US"/>
              </w:rPr>
              <w:t xml:space="preserve">3D </w:t>
            </w:r>
            <w:r w:rsidRPr="000D3B0F">
              <w:rPr>
                <w:rFonts w:cs="Arial"/>
                <w:color w:val="000000" w:themeColor="text1"/>
                <w:lang w:val="en-US"/>
              </w:rPr>
              <w:t>Mapping</w:t>
            </w:r>
            <w:r>
              <w:rPr>
                <w:rFonts w:cs="Arial"/>
                <w:color w:val="000000" w:themeColor="text1"/>
                <w:lang w:val="en-US"/>
              </w:rPr>
              <w:t xml:space="preserve"> (longitudinal axis included)</w:t>
            </w:r>
            <w:r w:rsidRPr="000D3B0F">
              <w:rPr>
                <w:rFonts w:cs="Arial"/>
                <w:color w:val="000000" w:themeColor="text1"/>
                <w:lang w:val="en-US"/>
              </w:rPr>
              <w:t xml:space="preserve"> of the magnet</w:t>
            </w:r>
            <w:r>
              <w:rPr>
                <w:rFonts w:cs="Arial"/>
                <w:color w:val="000000" w:themeColor="text1"/>
                <w:lang w:val="en-US"/>
              </w:rPr>
              <w:t>ic</w:t>
            </w:r>
            <w:r w:rsidRPr="000D3B0F">
              <w:rPr>
                <w:rFonts w:cs="Arial"/>
                <w:color w:val="000000" w:themeColor="text1"/>
                <w:lang w:val="en-US"/>
              </w:rPr>
              <w:t xml:space="preserve"> system </w:t>
            </w:r>
            <w:r>
              <w:rPr>
                <w:rFonts w:cs="Arial"/>
                <w:color w:val="000000" w:themeColor="text1"/>
                <w:lang w:val="en-US"/>
              </w:rPr>
              <w:t xml:space="preserve">for three different combinations of current levels </w:t>
            </w:r>
            <w:r w:rsidR="00514C92">
              <w:rPr>
                <w:rFonts w:cs="Arial"/>
                <w:color w:val="000000" w:themeColor="text1"/>
                <w:lang w:val="en-US"/>
              </w:rPr>
              <w:t xml:space="preserve">provided to </w:t>
            </w:r>
            <w:r>
              <w:rPr>
                <w:rFonts w:cs="Arial"/>
                <w:color w:val="000000" w:themeColor="text1"/>
                <w:lang w:val="en-US"/>
              </w:rPr>
              <w:t xml:space="preserve">solenoid1, solenoid2 and solenoid3, respectively: </w:t>
            </w:r>
            <w:r w:rsidR="0084272B">
              <w:rPr>
                <w:rFonts w:cs="Arial"/>
                <w:color w:val="000000" w:themeColor="text1"/>
                <w:lang w:val="en-US"/>
              </w:rPr>
              <w:t>1100A-660A-1100A,</w:t>
            </w:r>
            <w:r>
              <w:rPr>
                <w:rFonts w:cs="Arial"/>
                <w:color w:val="000000" w:themeColor="text1"/>
                <w:lang w:val="en-US"/>
              </w:rPr>
              <w:t xml:space="preserve"> 90%-90%-90%, 80%-80%-80%</w:t>
            </w:r>
          </w:p>
          <w:p w14:paraId="6E3CA6F9" w14:textId="55A3807C" w:rsidR="00BA7C70" w:rsidRPr="004E084D" w:rsidRDefault="00BA7C70" w:rsidP="008E11C6">
            <w:pPr>
              <w:pStyle w:val="Listenabsatz"/>
              <w:numPr>
                <w:ilvl w:val="0"/>
                <w:numId w:val="13"/>
              </w:numPr>
              <w:spacing w:after="60" w:line="260" w:lineRule="exact"/>
              <w:ind w:left="714" w:hanging="357"/>
              <w:contextualSpacing w:val="0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color w:val="000000" w:themeColor="text1"/>
                <w:lang w:val="en-US"/>
              </w:rPr>
              <w:t>Thermography</w:t>
            </w:r>
            <w:r w:rsidRPr="000D3B0F">
              <w:rPr>
                <w:rFonts w:cs="Arial"/>
                <w:color w:val="000000" w:themeColor="text1"/>
                <w:lang w:val="en-US"/>
              </w:rPr>
              <w:t xml:space="preserve"> </w:t>
            </w:r>
            <w:r>
              <w:rPr>
                <w:rFonts w:cs="Arial"/>
                <w:color w:val="000000" w:themeColor="text1"/>
                <w:lang w:val="en-US"/>
              </w:rPr>
              <w:t xml:space="preserve">for three different combinations of current levels </w:t>
            </w:r>
            <w:r w:rsidR="00514C92">
              <w:rPr>
                <w:rFonts w:cs="Arial"/>
                <w:color w:val="000000" w:themeColor="text1"/>
                <w:lang w:val="en-US"/>
              </w:rPr>
              <w:t xml:space="preserve"> provided to</w:t>
            </w:r>
            <w:r>
              <w:rPr>
                <w:rFonts w:cs="Arial"/>
                <w:color w:val="000000" w:themeColor="text1"/>
                <w:lang w:val="en-US"/>
              </w:rPr>
              <w:t xml:space="preserve"> solenoid1, solenoid2 and solenoid3, respectively: </w:t>
            </w:r>
            <w:r w:rsidR="0084272B">
              <w:rPr>
                <w:rFonts w:cs="Arial"/>
                <w:color w:val="000000" w:themeColor="text1"/>
                <w:lang w:val="en-US"/>
              </w:rPr>
              <w:t>1100A-660A-1100A</w:t>
            </w:r>
            <w:r>
              <w:rPr>
                <w:rFonts w:cs="Arial"/>
                <w:color w:val="000000" w:themeColor="text1"/>
                <w:lang w:val="en-US"/>
              </w:rPr>
              <w:t>, 90%-90%-90%, 80%-80%-80%</w:t>
            </w:r>
          </w:p>
        </w:tc>
        <w:tc>
          <w:tcPr>
            <w:tcW w:w="1560" w:type="dxa"/>
            <w:tcBorders>
              <w:top w:val="single" w:sz="8" w:space="0" w:color="4F81BD"/>
              <w:bottom w:val="single" w:sz="8" w:space="0" w:color="4F81BD"/>
            </w:tcBorders>
          </w:tcPr>
          <w:p w14:paraId="27DE8FD3" w14:textId="59C2164A" w:rsidR="00BA7C70" w:rsidRPr="00E97725" w:rsidRDefault="00BA7C70" w:rsidP="008E11C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+ 1</w:t>
            </w:r>
            <w:r w:rsidR="00E40860">
              <w:rPr>
                <w:rFonts w:cs="Arial"/>
                <w:lang w:val="en-US"/>
              </w:rPr>
              <w:t>2</w:t>
            </w:r>
            <w:r>
              <w:rPr>
                <w:rFonts w:cs="Arial"/>
                <w:lang w:val="en-US"/>
              </w:rPr>
              <w:t xml:space="preserve"> </w:t>
            </w:r>
            <w:r w:rsidR="00E40860">
              <w:rPr>
                <w:rFonts w:cs="Arial"/>
                <w:lang w:val="en-US"/>
              </w:rPr>
              <w:t>Monate</w:t>
            </w:r>
          </w:p>
        </w:tc>
        <w:tc>
          <w:tcPr>
            <w:tcW w:w="708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04064C0" w14:textId="60795E43" w:rsidR="00BA7C70" w:rsidRPr="00CB4FF5" w:rsidRDefault="00BA7C70" w:rsidP="008E11C6">
            <w:pPr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</w:tr>
      <w:tr w:rsidR="00BA7C70" w:rsidRPr="00CB4FF5" w14:paraId="249E59A7" w14:textId="77777777" w:rsidTr="008E11C6">
        <w:tc>
          <w:tcPr>
            <w:tcW w:w="5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1C05BEA5" w14:textId="1F0FFCA4" w:rsidR="00BA7C70" w:rsidRDefault="00E40860" w:rsidP="008E11C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</w:t>
            </w:r>
          </w:p>
        </w:tc>
        <w:tc>
          <w:tcPr>
            <w:tcW w:w="6804" w:type="dxa"/>
            <w:tcBorders>
              <w:top w:val="single" w:sz="8" w:space="0" w:color="4F81BD"/>
              <w:bottom w:val="single" w:sz="8" w:space="0" w:color="4F81BD"/>
            </w:tcBorders>
          </w:tcPr>
          <w:p w14:paraId="236F92D0" w14:textId="1EAA4D65" w:rsidR="00BA7C70" w:rsidRDefault="00BA7C70" w:rsidP="008E11C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Solenoids </w:t>
            </w:r>
            <w:r w:rsidR="00E40860">
              <w:rPr>
                <w:rFonts w:cs="Arial"/>
                <w:lang w:val="en-US"/>
              </w:rPr>
              <w:t>Transport</w:t>
            </w:r>
          </w:p>
        </w:tc>
        <w:tc>
          <w:tcPr>
            <w:tcW w:w="1560" w:type="dxa"/>
            <w:tcBorders>
              <w:top w:val="single" w:sz="8" w:space="0" w:color="4F81BD"/>
              <w:bottom w:val="single" w:sz="8" w:space="0" w:color="4F81BD"/>
            </w:tcBorders>
          </w:tcPr>
          <w:p w14:paraId="0A600B5C" w14:textId="31BE8DE5" w:rsidR="00BA7C70" w:rsidRDefault="00BA7C70" w:rsidP="008E11C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+ 1</w:t>
            </w:r>
            <w:r w:rsidR="003442D4">
              <w:rPr>
                <w:rFonts w:cs="Arial"/>
                <w:lang w:val="en-US"/>
              </w:rPr>
              <w:t>3</w:t>
            </w:r>
            <w:r>
              <w:rPr>
                <w:rFonts w:cs="Arial"/>
                <w:lang w:val="en-US"/>
              </w:rPr>
              <w:t xml:space="preserve"> </w:t>
            </w:r>
            <w:r w:rsidR="00E40860">
              <w:rPr>
                <w:rFonts w:cs="Arial"/>
                <w:lang w:val="en-US"/>
              </w:rPr>
              <w:t>Monate</w:t>
            </w:r>
          </w:p>
        </w:tc>
        <w:tc>
          <w:tcPr>
            <w:tcW w:w="708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1A07B13" w14:textId="6053D6F3" w:rsidR="00BA7C70" w:rsidRDefault="00A35A0D" w:rsidP="008E11C6">
            <w:pPr>
              <w:rPr>
                <w:rFonts w:cs="Arial"/>
              </w:rPr>
            </w:pPr>
            <w:r>
              <w:rPr>
                <w:rFonts w:cs="Arial"/>
              </w:rPr>
              <w:t>Z</w:t>
            </w:r>
          </w:p>
        </w:tc>
      </w:tr>
      <w:tr w:rsidR="00BA7C70" w:rsidRPr="003A7CC7" w14:paraId="486C9B1B" w14:textId="77777777" w:rsidTr="008E11C6">
        <w:tc>
          <w:tcPr>
            <w:tcW w:w="557" w:type="dxa"/>
          </w:tcPr>
          <w:p w14:paraId="69E215A9" w14:textId="6EC89CA0" w:rsidR="00BA7C70" w:rsidRDefault="00E40860" w:rsidP="008E11C6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7</w:t>
            </w:r>
          </w:p>
        </w:tc>
        <w:tc>
          <w:tcPr>
            <w:tcW w:w="6804" w:type="dxa"/>
          </w:tcPr>
          <w:p w14:paraId="2165E4DD" w14:textId="5D114C43" w:rsidR="00BA7C70" w:rsidRDefault="00BA7C70" w:rsidP="008E11C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Site Acceptance Test (SAT) </w:t>
            </w:r>
            <w:r w:rsidR="00E40860">
              <w:rPr>
                <w:rFonts w:cs="Arial"/>
                <w:lang w:val="en-US"/>
              </w:rPr>
              <w:t xml:space="preserve">(Siehe Section </w:t>
            </w:r>
            <w:r w:rsidR="00E40860">
              <w:rPr>
                <w:lang w:val="en-US"/>
              </w:rPr>
              <w:t>5.2</w:t>
            </w:r>
            <w:r w:rsidR="00E40860">
              <w:rPr>
                <w:rFonts w:cs="Arial"/>
                <w:lang w:val="en-US"/>
              </w:rPr>
              <w:t xml:space="preserve"> of the “Coils Detailed Specification”)</w:t>
            </w:r>
          </w:p>
          <w:p w14:paraId="59DAB0F6" w14:textId="33D9637E" w:rsidR="00BA7C70" w:rsidRPr="00D11F86" w:rsidRDefault="00BA7C70" w:rsidP="008E11C6">
            <w:pPr>
              <w:pStyle w:val="Listenabsatz"/>
              <w:numPr>
                <w:ilvl w:val="0"/>
                <w:numId w:val="12"/>
              </w:numPr>
              <w:spacing w:after="60" w:line="260" w:lineRule="exact"/>
              <w:contextualSpacing w:val="0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color w:val="000000" w:themeColor="text1"/>
                <w:lang w:val="en-US"/>
              </w:rPr>
              <w:t xml:space="preserve">3D </w:t>
            </w:r>
            <w:r w:rsidRPr="000D3B0F">
              <w:rPr>
                <w:rFonts w:cs="Arial"/>
                <w:color w:val="000000" w:themeColor="text1"/>
                <w:lang w:val="en-US"/>
              </w:rPr>
              <w:t>Mapping</w:t>
            </w:r>
            <w:r>
              <w:rPr>
                <w:rFonts w:cs="Arial"/>
                <w:color w:val="000000" w:themeColor="text1"/>
                <w:lang w:val="en-US"/>
              </w:rPr>
              <w:t xml:space="preserve"> (longitudinal axis included)</w:t>
            </w:r>
            <w:r w:rsidRPr="000D3B0F">
              <w:rPr>
                <w:rFonts w:cs="Arial"/>
                <w:color w:val="000000" w:themeColor="text1"/>
                <w:lang w:val="en-US"/>
              </w:rPr>
              <w:t xml:space="preserve"> of the magnet</w:t>
            </w:r>
            <w:r>
              <w:rPr>
                <w:rFonts w:cs="Arial"/>
                <w:color w:val="000000" w:themeColor="text1"/>
                <w:lang w:val="en-US"/>
              </w:rPr>
              <w:t>ic</w:t>
            </w:r>
            <w:r w:rsidRPr="000D3B0F">
              <w:rPr>
                <w:rFonts w:cs="Arial"/>
                <w:color w:val="000000" w:themeColor="text1"/>
                <w:lang w:val="en-US"/>
              </w:rPr>
              <w:t xml:space="preserve"> system </w:t>
            </w:r>
            <w:r>
              <w:rPr>
                <w:rFonts w:cs="Arial"/>
                <w:color w:val="000000" w:themeColor="text1"/>
                <w:lang w:val="en-US"/>
              </w:rPr>
              <w:t xml:space="preserve">for three different combinations of current levels </w:t>
            </w:r>
            <w:r w:rsidR="00514C92">
              <w:rPr>
                <w:rFonts w:cs="Arial"/>
                <w:color w:val="000000" w:themeColor="text1"/>
                <w:lang w:val="en-US"/>
              </w:rPr>
              <w:t>provided to</w:t>
            </w:r>
            <w:r>
              <w:rPr>
                <w:rFonts w:cs="Arial"/>
                <w:color w:val="000000" w:themeColor="text1"/>
                <w:lang w:val="en-US"/>
              </w:rPr>
              <w:t xml:space="preserve"> solenoid1, solenoid2 and solenoid3, respectively: </w:t>
            </w:r>
            <w:r w:rsidR="0084272B">
              <w:rPr>
                <w:rFonts w:cs="Arial"/>
                <w:color w:val="000000" w:themeColor="text1"/>
                <w:lang w:val="en-US"/>
              </w:rPr>
              <w:t>1100A-660A-1100A</w:t>
            </w:r>
            <w:r>
              <w:rPr>
                <w:rFonts w:cs="Arial"/>
                <w:color w:val="000000" w:themeColor="text1"/>
                <w:lang w:val="en-US"/>
              </w:rPr>
              <w:t>, 90%-90%-90%, 80%-80%-80%</w:t>
            </w:r>
          </w:p>
          <w:p w14:paraId="35C3C002" w14:textId="2877D533" w:rsidR="00BA7C70" w:rsidRPr="00DC3E8A" w:rsidRDefault="00BA7C70" w:rsidP="008E11C6">
            <w:pPr>
              <w:pStyle w:val="Listenabsatz"/>
              <w:numPr>
                <w:ilvl w:val="0"/>
                <w:numId w:val="12"/>
              </w:numPr>
              <w:spacing w:after="60" w:line="260" w:lineRule="exact"/>
              <w:contextualSpacing w:val="0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color w:val="000000" w:themeColor="text1"/>
                <w:lang w:val="en-US"/>
              </w:rPr>
              <w:lastRenderedPageBreak/>
              <w:t>Thermography</w:t>
            </w:r>
            <w:r w:rsidRPr="000D3B0F">
              <w:rPr>
                <w:rFonts w:cs="Arial"/>
                <w:color w:val="000000" w:themeColor="text1"/>
                <w:lang w:val="en-US"/>
              </w:rPr>
              <w:t xml:space="preserve"> </w:t>
            </w:r>
            <w:r>
              <w:rPr>
                <w:rFonts w:cs="Arial"/>
                <w:color w:val="000000" w:themeColor="text1"/>
                <w:lang w:val="en-US"/>
              </w:rPr>
              <w:t>for three different combinations of current levels</w:t>
            </w:r>
            <w:r w:rsidR="00514C92">
              <w:rPr>
                <w:rFonts w:cs="Arial"/>
                <w:color w:val="000000" w:themeColor="text1"/>
                <w:lang w:val="en-US"/>
              </w:rPr>
              <w:t xml:space="preserve"> provided to</w:t>
            </w:r>
            <w:r>
              <w:rPr>
                <w:rFonts w:cs="Arial"/>
                <w:color w:val="000000" w:themeColor="text1"/>
                <w:lang w:val="en-US"/>
              </w:rPr>
              <w:t xml:space="preserve"> solenoid1, solenoid2 and solenoid3, respectively: </w:t>
            </w:r>
            <w:r w:rsidR="0084272B">
              <w:rPr>
                <w:rFonts w:cs="Arial"/>
                <w:color w:val="000000" w:themeColor="text1"/>
                <w:lang w:val="en-US"/>
              </w:rPr>
              <w:t>1100A-660A-1100A</w:t>
            </w:r>
            <w:r>
              <w:rPr>
                <w:rFonts w:cs="Arial"/>
                <w:color w:val="000000" w:themeColor="text1"/>
                <w:lang w:val="en-US"/>
              </w:rPr>
              <w:t>, 90%-90%-90%, 80%-80%-80%</w:t>
            </w:r>
          </w:p>
          <w:p w14:paraId="31A9E31F" w14:textId="77777777" w:rsidR="00BA7C70" w:rsidRPr="00DC3E8A" w:rsidRDefault="00BA7C70" w:rsidP="008E11C6">
            <w:pPr>
              <w:pStyle w:val="Listenabsatz"/>
              <w:numPr>
                <w:ilvl w:val="0"/>
                <w:numId w:val="12"/>
              </w:numPr>
              <w:spacing w:after="60" w:line="260" w:lineRule="exact"/>
              <w:contextualSpacing w:val="0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color w:val="000000" w:themeColor="text1"/>
                <w:lang w:val="en-US"/>
              </w:rPr>
              <w:t>Coils g</w:t>
            </w:r>
            <w:r w:rsidRPr="00DC3E8A">
              <w:rPr>
                <w:rFonts w:cs="Arial"/>
                <w:color w:val="000000" w:themeColor="text1"/>
                <w:lang w:val="en-US"/>
              </w:rPr>
              <w:t xml:space="preserve">eometrical </w:t>
            </w:r>
            <w:r>
              <w:rPr>
                <w:rFonts w:cs="Arial"/>
                <w:color w:val="000000" w:themeColor="text1"/>
                <w:lang w:val="en-US"/>
              </w:rPr>
              <w:t xml:space="preserve">and technical </w:t>
            </w:r>
            <w:r w:rsidRPr="00DC3E8A">
              <w:rPr>
                <w:rFonts w:cs="Arial"/>
                <w:color w:val="000000" w:themeColor="text1"/>
                <w:lang w:val="en-US"/>
              </w:rPr>
              <w:t>inspection</w:t>
            </w:r>
          </w:p>
        </w:tc>
        <w:tc>
          <w:tcPr>
            <w:tcW w:w="1560" w:type="dxa"/>
          </w:tcPr>
          <w:p w14:paraId="5D7AE04C" w14:textId="217B7004" w:rsidR="00BA7C70" w:rsidRPr="003A7CC7" w:rsidRDefault="00BA7C70" w:rsidP="008E11C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lastRenderedPageBreak/>
              <w:t>+ 1</w:t>
            </w:r>
            <w:r w:rsidR="003442D4">
              <w:rPr>
                <w:rFonts w:cs="Arial"/>
                <w:lang w:val="en-US"/>
              </w:rPr>
              <w:t>4</w:t>
            </w:r>
            <w:r>
              <w:rPr>
                <w:rFonts w:cs="Arial"/>
                <w:lang w:val="en-US"/>
              </w:rPr>
              <w:t xml:space="preserve"> </w:t>
            </w:r>
            <w:r w:rsidR="00E40860">
              <w:rPr>
                <w:rFonts w:cs="Arial"/>
                <w:lang w:val="en-US"/>
              </w:rPr>
              <w:t>Monate</w:t>
            </w:r>
          </w:p>
        </w:tc>
        <w:tc>
          <w:tcPr>
            <w:tcW w:w="708" w:type="dxa"/>
          </w:tcPr>
          <w:p w14:paraId="4DFB9AC0" w14:textId="40BFBF4D" w:rsidR="00BA7C70" w:rsidRDefault="00BA7C70" w:rsidP="008E11C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M, Z</w:t>
            </w:r>
          </w:p>
        </w:tc>
      </w:tr>
    </w:tbl>
    <w:p w14:paraId="675ECF2D" w14:textId="77777777" w:rsidR="007252DE" w:rsidRPr="00687F74" w:rsidRDefault="007252DE" w:rsidP="006C52DD">
      <w:pPr>
        <w:rPr>
          <w:rFonts w:cs="Arial"/>
        </w:rPr>
      </w:pPr>
    </w:p>
    <w:p w14:paraId="3B3ED0A8" w14:textId="77777777" w:rsidR="007252DE" w:rsidRDefault="007252DE" w:rsidP="006C52DD">
      <w:pPr>
        <w:rPr>
          <w:rFonts w:cs="Arial"/>
        </w:rPr>
      </w:pPr>
      <w:r>
        <w:rPr>
          <w:rFonts w:cs="Arial"/>
        </w:rPr>
        <w:t>Art der Termine: M = Meilenstein, Z = Zahlung, F = Frist.</w:t>
      </w:r>
    </w:p>
    <w:sectPr w:rsidR="007252DE" w:rsidSect="00DF533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3289" w:bottom="1134" w:left="1191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C1777" w14:textId="77777777" w:rsidR="00DA2705" w:rsidRDefault="00DA2705" w:rsidP="00026166">
      <w:pPr>
        <w:spacing w:after="0" w:line="240" w:lineRule="auto"/>
      </w:pPr>
      <w:r>
        <w:separator/>
      </w:r>
    </w:p>
  </w:endnote>
  <w:endnote w:type="continuationSeparator" w:id="0">
    <w:p w14:paraId="3E6EDA75" w14:textId="77777777" w:rsidR="00DA2705" w:rsidRDefault="00DA2705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1928AEB5" w14:textId="77777777" w:rsidTr="00686D0E">
      <w:tc>
        <w:tcPr>
          <w:tcW w:w="4201" w:type="dxa"/>
        </w:tcPr>
        <w:p w14:paraId="30A5C378" w14:textId="77777777" w:rsidR="00465D8B" w:rsidRPr="00686D0E" w:rsidRDefault="00465D8B" w:rsidP="00686D0E">
          <w:pPr>
            <w:pStyle w:val="GSIAdr"/>
            <w:ind w:left="-108"/>
          </w:pPr>
          <w:r w:rsidRPr="00686D0E">
            <w:t xml:space="preserve">Seite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PAGE </w:instrText>
          </w:r>
          <w:r w:rsidRPr="00686D0E">
            <w:rPr>
              <w:rStyle w:val="Seitenzahl"/>
            </w:rPr>
            <w:fldChar w:fldCharType="separate"/>
          </w:r>
          <w:r w:rsidR="00DF5338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  <w:r w:rsidRPr="00686D0E">
            <w:rPr>
              <w:rStyle w:val="Seitenzahl"/>
            </w:rPr>
            <w:t xml:space="preserve"> von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NUMPAGES </w:instrText>
          </w:r>
          <w:r w:rsidRPr="00686D0E">
            <w:rPr>
              <w:rStyle w:val="Seitenzahl"/>
            </w:rPr>
            <w:fldChar w:fldCharType="separate"/>
          </w:r>
          <w:r w:rsidR="00DF5338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</w:tcPr>
        <w:p w14:paraId="6248AD2E" w14:textId="77777777" w:rsidR="00465D8B" w:rsidRPr="00686D0E" w:rsidRDefault="00DF5338" w:rsidP="00686D0E">
          <w:pPr>
            <w:pStyle w:val="Fuzeile"/>
            <w:tabs>
              <w:tab w:val="clear" w:pos="9072"/>
            </w:tabs>
            <w:ind w:left="3425"/>
          </w:pPr>
          <w:r w:rsidRPr="00CA0917">
            <w:rPr>
              <w:noProof/>
              <w:lang w:eastAsia="de-DE"/>
            </w:rPr>
            <w:drawing>
              <wp:inline distT="0" distB="0" distL="0" distR="0" wp14:anchorId="57EC249F" wp14:editId="1945D143">
                <wp:extent cx="1162050" cy="428625"/>
                <wp:effectExtent l="0" t="0" r="0" b="0"/>
                <wp:docPr id="2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8C305EF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7C0B1716" w14:textId="77777777" w:rsidTr="00686D0E">
      <w:tc>
        <w:tcPr>
          <w:tcW w:w="4201" w:type="dxa"/>
        </w:tcPr>
        <w:p w14:paraId="23F1E316" w14:textId="67099AAD" w:rsidR="00465D8B" w:rsidRPr="00686D0E" w:rsidRDefault="00465D8B" w:rsidP="00686D0E">
          <w:pPr>
            <w:pStyle w:val="GSIAdr"/>
            <w:ind w:left="-108"/>
          </w:pPr>
          <w:r w:rsidRPr="00686D0E">
            <w:fldChar w:fldCharType="begin"/>
          </w:r>
          <w:r w:rsidRPr="00686D0E">
            <w:instrText xml:space="preserve"> IF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E25BFC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&lt;&gt; </w:instrText>
          </w:r>
          <w:fldSimple w:instr=" Numpages ">
            <w:r w:rsidR="00E25BFC">
              <w:rPr>
                <w:noProof/>
              </w:rPr>
              <w:instrText>2</w:instrText>
            </w:r>
          </w:fldSimple>
          <w:r w:rsidRPr="00686D0E">
            <w:instrText xml:space="preserve"> "Seite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E25BFC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von </w:instrText>
          </w:r>
          <w:fldSimple w:instr=" Numpages ">
            <w:r w:rsidR="00E25BFC">
              <w:rPr>
                <w:noProof/>
              </w:rPr>
              <w:instrText>2</w:instrText>
            </w:r>
          </w:fldSimple>
          <w:r w:rsidRPr="00686D0E">
            <w:instrText xml:space="preserve"> " </w:instrText>
          </w:r>
          <w:r w:rsidR="00E25BFC">
            <w:fldChar w:fldCharType="separate"/>
          </w:r>
          <w:r w:rsidR="00E25BFC" w:rsidRPr="00686D0E">
            <w:rPr>
              <w:noProof/>
            </w:rPr>
            <w:t xml:space="preserve">Seite </w:t>
          </w:r>
          <w:r w:rsidR="00E25BFC">
            <w:rPr>
              <w:noProof/>
            </w:rPr>
            <w:t>1</w:t>
          </w:r>
          <w:r w:rsidR="00E25BFC" w:rsidRPr="00686D0E">
            <w:rPr>
              <w:noProof/>
            </w:rPr>
            <w:t xml:space="preserve"> von </w:t>
          </w:r>
          <w:r w:rsidR="00E25BFC">
            <w:rPr>
              <w:noProof/>
            </w:rPr>
            <w:t>2</w:t>
          </w:r>
          <w:r w:rsidR="00E25BFC" w:rsidRPr="00686D0E">
            <w:rPr>
              <w:noProof/>
            </w:rPr>
            <w:t xml:space="preserve"> </w:t>
          </w:r>
          <w:r w:rsidRPr="00686D0E">
            <w:fldChar w:fldCharType="end"/>
          </w:r>
        </w:p>
      </w:tc>
      <w:tc>
        <w:tcPr>
          <w:tcW w:w="6326" w:type="dxa"/>
        </w:tcPr>
        <w:p w14:paraId="11A18229" w14:textId="77777777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5081B009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0864A" w14:textId="77777777" w:rsidR="00DA2705" w:rsidRDefault="00DA2705" w:rsidP="00026166">
      <w:pPr>
        <w:spacing w:after="0" w:line="240" w:lineRule="auto"/>
      </w:pPr>
      <w:r>
        <w:separator/>
      </w:r>
    </w:p>
  </w:footnote>
  <w:footnote w:type="continuationSeparator" w:id="0">
    <w:p w14:paraId="62D51D5D" w14:textId="77777777" w:rsidR="00DA2705" w:rsidRDefault="00DA2705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6A2812FE" w14:textId="77777777" w:rsidTr="00686D0E">
      <w:trPr>
        <w:trHeight w:hRule="exact" w:val="2041"/>
      </w:trPr>
      <w:tc>
        <w:tcPr>
          <w:tcW w:w="7433" w:type="dxa"/>
        </w:tcPr>
        <w:p w14:paraId="390EFE8E" w14:textId="77777777" w:rsidR="00465D8B" w:rsidRPr="00686D0E" w:rsidRDefault="00DF5338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4CFDF165" wp14:editId="45228243">
                <wp:extent cx="1438275" cy="457200"/>
                <wp:effectExtent l="0" t="0" r="0" b="0"/>
                <wp:docPr id="1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0F4855BF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>GSI Helmholtzzentrum für</w:t>
          </w:r>
        </w:p>
        <w:p w14:paraId="650E30CA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6C729C42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03E178E1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7BE70E9A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1E6D8D97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DF5338" w:rsidRPr="00FE0336" w14:paraId="48EB79B8" w14:textId="77777777" w:rsidTr="002B37B0">
      <w:trPr>
        <w:trHeight w:hRule="exact" w:val="1702"/>
      </w:trPr>
      <w:tc>
        <w:tcPr>
          <w:tcW w:w="7434" w:type="dxa"/>
        </w:tcPr>
        <w:p w14:paraId="0AB22803" w14:textId="77777777" w:rsidR="00DF5338" w:rsidRDefault="00DF5338" w:rsidP="00DF5338">
          <w:pPr>
            <w:pStyle w:val="Kopfzeile"/>
          </w:pPr>
          <w:r w:rsidRPr="00472885">
            <w:rPr>
              <w:noProof/>
              <w:lang w:eastAsia="de-DE"/>
            </w:rPr>
            <w:drawing>
              <wp:inline distT="0" distB="0" distL="0" distR="0" wp14:anchorId="2679C797" wp14:editId="28EAB3F0">
                <wp:extent cx="1438275" cy="457200"/>
                <wp:effectExtent l="0" t="0" r="0" b="0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6FB5B8E7" w14:textId="77777777" w:rsidR="00DF5338" w:rsidRDefault="00DF5338" w:rsidP="00DF5338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</w:p>
        <w:p w14:paraId="29837081" w14:textId="77777777" w:rsidR="00DF5338" w:rsidRDefault="00DF5338" w:rsidP="00DF5338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GSI Helmholtzzentrum für</w:t>
          </w:r>
        </w:p>
        <w:p w14:paraId="327FBEA2" w14:textId="77777777" w:rsidR="00DF5338" w:rsidRDefault="00DF5338" w:rsidP="00DF5338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69C12869" w14:textId="77777777" w:rsidR="00DF5338" w:rsidRDefault="00DF5338" w:rsidP="00DF5338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32384300" w14:textId="77777777" w:rsidR="00DF5338" w:rsidRDefault="00DF5338" w:rsidP="00DF5338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336F1E55" w14:textId="77777777" w:rsidR="00DF5338" w:rsidRPr="00FE0336" w:rsidRDefault="00E25BFC" w:rsidP="00DF5338">
          <w:pPr>
            <w:pStyle w:val="Kopfzeile"/>
            <w:spacing w:line="200" w:lineRule="atLeast"/>
          </w:pPr>
          <w:hyperlink r:id="rId2" w:history="1">
            <w:r w:rsidR="00DF5338" w:rsidRPr="001D19BE">
              <w:rPr>
                <w:rStyle w:val="Hyperlink"/>
                <w:sz w:val="16"/>
                <w:szCs w:val="16"/>
              </w:rPr>
              <w:t>www.gsi.de</w:t>
            </w:r>
          </w:hyperlink>
        </w:p>
      </w:tc>
    </w:tr>
  </w:tbl>
  <w:p w14:paraId="0CA975B1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875F5"/>
    <w:multiLevelType w:val="hybridMultilevel"/>
    <w:tmpl w:val="5EFA24E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C7FCA2BE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8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9" w15:restartNumberingAfterBreak="0">
    <w:nsid w:val="462376CF"/>
    <w:multiLevelType w:val="multilevel"/>
    <w:tmpl w:val="9FFAA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773FAF"/>
    <w:multiLevelType w:val="hybridMultilevel"/>
    <w:tmpl w:val="5EFA24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2"/>
  </w:num>
  <w:num w:numId="9">
    <w:abstractNumId w:val="10"/>
  </w:num>
  <w:num w:numId="10">
    <w:abstractNumId w:val="5"/>
  </w:num>
  <w:num w:numId="11">
    <w:abstractNumId w:val="9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13AFE"/>
    <w:rsid w:val="00024F4A"/>
    <w:rsid w:val="00026166"/>
    <w:rsid w:val="00052855"/>
    <w:rsid w:val="00057865"/>
    <w:rsid w:val="00057A8D"/>
    <w:rsid w:val="00073BE4"/>
    <w:rsid w:val="00096FD0"/>
    <w:rsid w:val="000C3259"/>
    <w:rsid w:val="000E6772"/>
    <w:rsid w:val="000F7F0D"/>
    <w:rsid w:val="001146AE"/>
    <w:rsid w:val="001225CB"/>
    <w:rsid w:val="00170CE7"/>
    <w:rsid w:val="00192C61"/>
    <w:rsid w:val="0019301E"/>
    <w:rsid w:val="001B3D44"/>
    <w:rsid w:val="001C0E1B"/>
    <w:rsid w:val="001C549D"/>
    <w:rsid w:val="001F2038"/>
    <w:rsid w:val="00256273"/>
    <w:rsid w:val="0027710C"/>
    <w:rsid w:val="00291169"/>
    <w:rsid w:val="002A0655"/>
    <w:rsid w:val="002C0FEA"/>
    <w:rsid w:val="002C48E7"/>
    <w:rsid w:val="002D6C31"/>
    <w:rsid w:val="003116B2"/>
    <w:rsid w:val="00331AEC"/>
    <w:rsid w:val="003442D4"/>
    <w:rsid w:val="003663AB"/>
    <w:rsid w:val="00380721"/>
    <w:rsid w:val="003C0E1E"/>
    <w:rsid w:val="003F51EC"/>
    <w:rsid w:val="0044411D"/>
    <w:rsid w:val="0046185C"/>
    <w:rsid w:val="00465D8B"/>
    <w:rsid w:val="00473197"/>
    <w:rsid w:val="0050204D"/>
    <w:rsid w:val="00514C92"/>
    <w:rsid w:val="005559FD"/>
    <w:rsid w:val="005B4BFB"/>
    <w:rsid w:val="005E7201"/>
    <w:rsid w:val="0063063E"/>
    <w:rsid w:val="00650FA8"/>
    <w:rsid w:val="00652DE9"/>
    <w:rsid w:val="0065348A"/>
    <w:rsid w:val="00672719"/>
    <w:rsid w:val="00686D0E"/>
    <w:rsid w:val="00687F74"/>
    <w:rsid w:val="006A4A6F"/>
    <w:rsid w:val="006C52DD"/>
    <w:rsid w:val="006E106C"/>
    <w:rsid w:val="006E4437"/>
    <w:rsid w:val="00703762"/>
    <w:rsid w:val="00707D6E"/>
    <w:rsid w:val="0071418E"/>
    <w:rsid w:val="00714F90"/>
    <w:rsid w:val="007252DE"/>
    <w:rsid w:val="00794D46"/>
    <w:rsid w:val="007A3312"/>
    <w:rsid w:val="007B5F2D"/>
    <w:rsid w:val="007C1C9E"/>
    <w:rsid w:val="007D6ED1"/>
    <w:rsid w:val="007E1BF8"/>
    <w:rsid w:val="007E59A8"/>
    <w:rsid w:val="00803044"/>
    <w:rsid w:val="0084272B"/>
    <w:rsid w:val="00865593"/>
    <w:rsid w:val="00876C29"/>
    <w:rsid w:val="008E5AAA"/>
    <w:rsid w:val="0090324A"/>
    <w:rsid w:val="00903E17"/>
    <w:rsid w:val="00914C21"/>
    <w:rsid w:val="009343EC"/>
    <w:rsid w:val="00935093"/>
    <w:rsid w:val="009350B0"/>
    <w:rsid w:val="0096010F"/>
    <w:rsid w:val="009738BB"/>
    <w:rsid w:val="0097404D"/>
    <w:rsid w:val="00985401"/>
    <w:rsid w:val="009B35F2"/>
    <w:rsid w:val="00A03BA8"/>
    <w:rsid w:val="00A049D9"/>
    <w:rsid w:val="00A11B38"/>
    <w:rsid w:val="00A25189"/>
    <w:rsid w:val="00A35A0D"/>
    <w:rsid w:val="00A53F17"/>
    <w:rsid w:val="00A872E6"/>
    <w:rsid w:val="00AB0710"/>
    <w:rsid w:val="00AD2390"/>
    <w:rsid w:val="00B12D0A"/>
    <w:rsid w:val="00B26547"/>
    <w:rsid w:val="00B42771"/>
    <w:rsid w:val="00B53996"/>
    <w:rsid w:val="00B55B1F"/>
    <w:rsid w:val="00B6474D"/>
    <w:rsid w:val="00B66175"/>
    <w:rsid w:val="00BA7C70"/>
    <w:rsid w:val="00BC4CD9"/>
    <w:rsid w:val="00BD7C44"/>
    <w:rsid w:val="00BF399C"/>
    <w:rsid w:val="00C26A0C"/>
    <w:rsid w:val="00C56967"/>
    <w:rsid w:val="00C627BD"/>
    <w:rsid w:val="00C654BB"/>
    <w:rsid w:val="00C72124"/>
    <w:rsid w:val="00C82DF2"/>
    <w:rsid w:val="00C84DB5"/>
    <w:rsid w:val="00C95900"/>
    <w:rsid w:val="00CB4FF5"/>
    <w:rsid w:val="00CB5FFE"/>
    <w:rsid w:val="00D00450"/>
    <w:rsid w:val="00D1151C"/>
    <w:rsid w:val="00D45A36"/>
    <w:rsid w:val="00D543EB"/>
    <w:rsid w:val="00D54624"/>
    <w:rsid w:val="00D6505F"/>
    <w:rsid w:val="00D94E50"/>
    <w:rsid w:val="00DA2705"/>
    <w:rsid w:val="00DA3F4E"/>
    <w:rsid w:val="00DA6B47"/>
    <w:rsid w:val="00DD0837"/>
    <w:rsid w:val="00DD57E2"/>
    <w:rsid w:val="00DF5338"/>
    <w:rsid w:val="00E25BFC"/>
    <w:rsid w:val="00E40860"/>
    <w:rsid w:val="00E66BDB"/>
    <w:rsid w:val="00EA7F1F"/>
    <w:rsid w:val="00ED12E4"/>
    <w:rsid w:val="00EE133F"/>
    <w:rsid w:val="00EE7E43"/>
    <w:rsid w:val="00EF309C"/>
    <w:rsid w:val="00F170DD"/>
    <w:rsid w:val="00F17413"/>
    <w:rsid w:val="00F62479"/>
    <w:rsid w:val="00F67498"/>
    <w:rsid w:val="00F90714"/>
    <w:rsid w:val="00FA011E"/>
    <w:rsid w:val="00FA4C0C"/>
    <w:rsid w:val="00FA6EEF"/>
    <w:rsid w:val="00FB24C3"/>
    <w:rsid w:val="00F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C278C"/>
  <w15:chartTrackingRefBased/>
  <w15:docId w15:val="{85E24C34-C714-450A-B4EC-4FB7EC977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link w:val="ListenabsatzZchn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table" w:styleId="HelleListe-Akzent1">
    <w:name w:val="Light List Accent 1"/>
    <w:basedOn w:val="NormaleTabelle"/>
    <w:uiPriority w:val="61"/>
    <w:rsid w:val="007252D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D543E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543E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543EB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43E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43EB"/>
    <w:rPr>
      <w:b/>
      <w:bCs/>
      <w:lang w:eastAsia="en-US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BA7C70"/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27039-A221-434B-B28A-26FEAC1F3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Zimmermann, Sabine</cp:lastModifiedBy>
  <cp:revision>3</cp:revision>
  <cp:lastPrinted>2024-07-03T09:32:00Z</cp:lastPrinted>
  <dcterms:created xsi:type="dcterms:W3CDTF">2026-05-11T09:45:00Z</dcterms:created>
  <dcterms:modified xsi:type="dcterms:W3CDTF">2026-05-11T11:22:00Z</dcterms:modified>
</cp:coreProperties>
</file>